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0E" w:rsidRPr="00B97625" w:rsidRDefault="0083340E" w:rsidP="0083340E">
      <w:pPr>
        <w:pStyle w:val="a6"/>
        <w:spacing w:after="0" w:afterAutospacing="0"/>
        <w:jc w:val="both"/>
      </w:pPr>
      <w:r>
        <w:rPr>
          <w:noProof/>
        </w:rPr>
        <w:drawing>
          <wp:inline distT="0" distB="0" distL="0" distR="0">
            <wp:extent cx="5940425" cy="8477317"/>
            <wp:effectExtent l="19050" t="0" r="3175" b="0"/>
            <wp:docPr id="1" name="Рисунок 1" descr="CCI30012021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30012021_00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625">
        <w:rPr>
          <w:color w:val="1A1A1A"/>
        </w:rPr>
        <w:t>2.2. Отношения с поставщиками.</w:t>
      </w:r>
    </w:p>
    <w:p w:rsidR="0083340E" w:rsidRPr="00B97625" w:rsidRDefault="0083340E" w:rsidP="0083340E">
      <w:pPr>
        <w:spacing w:line="240" w:lineRule="auto"/>
        <w:rPr>
          <w:rFonts w:ascii="Times New Roman" w:hAnsi="Times New Roman"/>
          <w:sz w:val="24"/>
          <w:szCs w:val="24"/>
        </w:rPr>
      </w:pPr>
      <w:r w:rsidRPr="00B97625">
        <w:rPr>
          <w:rFonts w:ascii="Times New Roman" w:hAnsi="Times New Roman"/>
          <w:sz w:val="24"/>
          <w:szCs w:val="24"/>
        </w:rPr>
        <w:t xml:space="preserve">В целях обеспечения интересов МБОУ «Халеевичская СОШ» 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</w:t>
      </w:r>
      <w:r w:rsidRPr="00B97625">
        <w:rPr>
          <w:rFonts w:ascii="Times New Roman" w:hAnsi="Times New Roman"/>
          <w:sz w:val="24"/>
          <w:szCs w:val="24"/>
        </w:rPr>
        <w:lastRenderedPageBreak/>
        <w:t>лицами на основании принципов разумности, добросовестности, ответственности и надлежащей заботливости.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Принципиальный подход, который мы используем во взаимодействии с поставщиками, – размещение заказов и т.д. осуществляется в </w:t>
      </w:r>
      <w:r w:rsidRPr="00B97625">
        <w:rPr>
          <w:b/>
          <w:color w:val="1A1A1A"/>
        </w:rPr>
        <w:t>полном соответствии</w:t>
      </w:r>
      <w:r w:rsidRPr="00B97625">
        <w:rPr>
          <w:color w:val="1A1A1A"/>
        </w:rPr>
        <w:t xml:space="preserve"> с требованиями законодательства.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     2.3. Отношения с потребителями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Добросовестное исполнение обязательств и постоянное улучшение качества услуг, предоставляемых   </w:t>
      </w:r>
      <w:r w:rsidRPr="00B97625">
        <w:t>МБОУ «Халеевичская СОШ»</w:t>
      </w:r>
      <w:r w:rsidRPr="00B97625">
        <w:rPr>
          <w:color w:val="1A1A1A"/>
        </w:rPr>
        <w:t xml:space="preserve">,   являются нашими главными приоритетами в отношениях с детьми и родителями (законными представителями), педагогами и другими гражданами. Деятельность  </w:t>
      </w:r>
      <w:r w:rsidRPr="00B97625">
        <w:t>МБОУ «Халеевичская СОШ»</w:t>
      </w:r>
      <w:r w:rsidRPr="00B97625">
        <w:rPr>
          <w:color w:val="1A1A1A"/>
        </w:rPr>
        <w:t xml:space="preserve">  направлена на реализацию основных  уставных задач:   обеспечение развития системы образования в соответствии с меняющимися потребностями общества, реализация государственной политики в сфере образования </w:t>
      </w:r>
      <w:r>
        <w:rPr>
          <w:color w:val="1A1A1A"/>
        </w:rPr>
        <w:t xml:space="preserve">в </w:t>
      </w:r>
      <w:proofErr w:type="spellStart"/>
      <w:r>
        <w:rPr>
          <w:color w:val="1A1A1A"/>
        </w:rPr>
        <w:t>Новозыбковском</w:t>
      </w:r>
      <w:proofErr w:type="spellEnd"/>
      <w:r>
        <w:rPr>
          <w:color w:val="1A1A1A"/>
        </w:rPr>
        <w:t xml:space="preserve"> городском округе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В отношениях не допускать использование любых неправомерных способов прямо или косвенно воздействовать на потребителей услуг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 xml:space="preserve"> с целью получения иной незаконной выгоды.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Не допускать в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 xml:space="preserve">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Если работника,   принуждают     прямо  или косвенно   в предоставлении перечисленных незаконных выгод, он обязан незамедлительно уведомить об этом руководителя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 xml:space="preserve">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                                     2.4. Мошенническая деятельность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     2.5. Деятельность с использованием методов принуждения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 </w:t>
      </w:r>
      <w:r w:rsidRPr="00B97625">
        <w:rPr>
          <w:color w:val="1A1A1A"/>
        </w:rPr>
        <w:lastRenderedPageBreak/>
        <w:t>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     2.6. Деятельность на основе сговора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     2.7. Обструкционная деятельность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B97625">
        <w:rPr>
          <w:color w:val="1A1A1A"/>
        </w:rPr>
        <w:t>ств  дл</w:t>
      </w:r>
      <w:proofErr w:type="gramEnd"/>
      <w:r w:rsidRPr="00B97625">
        <w:rPr>
          <w:color w:val="1A1A1A"/>
        </w:rPr>
        <w:t xml:space="preserve"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>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83340E" w:rsidRPr="00B97625" w:rsidRDefault="0083340E" w:rsidP="0083340E">
      <w:pPr>
        <w:pStyle w:val="a6"/>
        <w:spacing w:after="0" w:afterAutospacing="0"/>
        <w:jc w:val="center"/>
      </w:pPr>
      <w:r w:rsidRPr="00B97625">
        <w:rPr>
          <w:rStyle w:val="a5"/>
          <w:rFonts w:eastAsia="Calibri"/>
          <w:color w:val="1A1A1A"/>
        </w:rPr>
        <w:t>3. Обращение с подарками</w:t>
      </w:r>
    </w:p>
    <w:p w:rsidR="0083340E" w:rsidRPr="00B97625" w:rsidRDefault="0083340E" w:rsidP="0083340E">
      <w:pPr>
        <w:pStyle w:val="a6"/>
        <w:spacing w:after="0" w:afterAutospacing="0"/>
        <w:jc w:val="center"/>
      </w:pPr>
      <w:r w:rsidRPr="00B97625">
        <w:rPr>
          <w:rStyle w:val="a5"/>
          <w:rFonts w:eastAsia="Calibri"/>
          <w:color w:val="1A1A1A"/>
        </w:rPr>
        <w:t> </w:t>
      </w:r>
      <w:r w:rsidRPr="00B97625">
        <w:rPr>
          <w:color w:val="1A1A1A"/>
        </w:rPr>
        <w:t xml:space="preserve">Наш подход к подаркам, льготам и иным выгодам основан на трех принципах: </w:t>
      </w:r>
      <w:r w:rsidRPr="00B97625">
        <w:rPr>
          <w:b/>
          <w:color w:val="1A1A1A"/>
        </w:rPr>
        <w:t>законности, ответственности и уместности.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     3.1. Общие требования к обращению с подарками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Работникам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 xml:space="preserve"> строго </w:t>
      </w:r>
      <w:r w:rsidRPr="00B97625">
        <w:rPr>
          <w:b/>
          <w:color w:val="1A1A1A"/>
        </w:rPr>
        <w:t>запрещается</w:t>
      </w:r>
      <w:r w:rsidRPr="00B97625">
        <w:rPr>
          <w:color w:val="1A1A1A"/>
        </w:rPr>
        <w:t xml:space="preserve"> </w:t>
      </w:r>
      <w:r w:rsidRPr="00B97625">
        <w:rPr>
          <w:b/>
          <w:color w:val="1A1A1A"/>
        </w:rPr>
        <w:t>принимать подарки (выгоды)</w:t>
      </w:r>
      <w:r w:rsidRPr="00B97625">
        <w:rPr>
          <w:color w:val="1A1A1A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>Дозволяется принимать подарки, имеющие исключительно символическое значение.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     3.2. В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 xml:space="preserve"> запрещается принимать следующие виды подарков (выгод), предоставление которых прямо или косвенно связано с заключением, исполнением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 xml:space="preserve">  договоров и осуществлением им иной   деятельности: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3.2.1. </w:t>
      </w:r>
      <w:proofErr w:type="gramStart"/>
      <w:r w:rsidRPr="00B97625">
        <w:rPr>
          <w:color w:val="1A1A1A"/>
        </w:rPr>
        <w:t xml:space="preserve">Деньги: наличные средства, денежные переводы, денежные средства, перечисляемые на счета работников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 xml:space="preserve"> или их родственников, предоставляемые указанным лицам беспроцентные займы (или займы с заниженным </w:t>
      </w:r>
      <w:r w:rsidRPr="00B97625">
        <w:rPr>
          <w:color w:val="1A1A1A"/>
        </w:rPr>
        <w:lastRenderedPageBreak/>
        <w:t>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инструкции.</w:t>
      </w:r>
      <w:proofErr w:type="gramEnd"/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83340E" w:rsidRPr="00B97625" w:rsidRDefault="0083340E" w:rsidP="0083340E">
      <w:pPr>
        <w:pStyle w:val="a6"/>
        <w:spacing w:after="0" w:afterAutospacing="0"/>
        <w:jc w:val="center"/>
      </w:pPr>
      <w:r w:rsidRPr="00B97625">
        <w:rPr>
          <w:rStyle w:val="a5"/>
          <w:rFonts w:eastAsia="Calibri"/>
          <w:color w:val="1A1A1A"/>
        </w:rPr>
        <w:t>4. Недопущение конфликта интересов 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     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 xml:space="preserve">. Мы стремимся не допустить конфликта интересов – положения, в котором личные интересы работника противоречили бы интересам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>.</w:t>
      </w:r>
    </w:p>
    <w:p w:rsidR="0083340E" w:rsidRPr="00B97625" w:rsidRDefault="0083340E" w:rsidP="0083340E">
      <w:pPr>
        <w:pStyle w:val="a6"/>
        <w:spacing w:after="0" w:afterAutospacing="0"/>
        <w:jc w:val="both"/>
      </w:pPr>
      <w:r w:rsidRPr="00B97625">
        <w:rPr>
          <w:color w:val="1A1A1A"/>
        </w:rPr>
        <w:t xml:space="preserve">Во избежание конфликта интересов, работники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 xml:space="preserve"> должны выполнять следующие требования:</w:t>
      </w:r>
    </w:p>
    <w:p w:rsidR="0083340E" w:rsidRPr="00B97625" w:rsidRDefault="0083340E" w:rsidP="0083340E">
      <w:pPr>
        <w:pStyle w:val="a6"/>
        <w:tabs>
          <w:tab w:val="left" w:pos="-283"/>
          <w:tab w:val="left" w:pos="0"/>
        </w:tabs>
        <w:spacing w:after="0" w:afterAutospacing="0"/>
        <w:jc w:val="both"/>
      </w:pPr>
      <w:r w:rsidRPr="00B97625">
        <w:rPr>
          <w:color w:val="1A1A1A"/>
        </w:rPr>
        <w:t xml:space="preserve">    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>;</w:t>
      </w:r>
    </w:p>
    <w:p w:rsidR="0083340E" w:rsidRPr="00B97625" w:rsidRDefault="0083340E" w:rsidP="0083340E">
      <w:pPr>
        <w:pStyle w:val="a6"/>
        <w:tabs>
          <w:tab w:val="left" w:pos="-283"/>
          <w:tab w:val="left" w:pos="0"/>
        </w:tabs>
        <w:spacing w:after="0" w:afterAutospacing="0"/>
        <w:jc w:val="both"/>
      </w:pPr>
      <w:r w:rsidRPr="00B97625">
        <w:rPr>
          <w:color w:val="1A1A1A"/>
        </w:rPr>
        <w:t xml:space="preserve">     работник вправе использовать имущество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 xml:space="preserve"> (в том числе  оборудование) исключительно в целях, связанных с выполнением своей трудовой функции.</w:t>
      </w:r>
    </w:p>
    <w:p w:rsidR="0083340E" w:rsidRPr="00B97625" w:rsidRDefault="0083340E" w:rsidP="0083340E">
      <w:pPr>
        <w:pStyle w:val="a6"/>
        <w:spacing w:after="0" w:afterAutospacing="0"/>
        <w:jc w:val="center"/>
      </w:pPr>
      <w:r w:rsidRPr="00B97625">
        <w:rPr>
          <w:rStyle w:val="a5"/>
          <w:rFonts w:eastAsia="Calibri"/>
          <w:color w:val="1A1A1A"/>
        </w:rPr>
        <w:t>5. Конфиденциальность</w:t>
      </w:r>
    </w:p>
    <w:p w:rsidR="0083340E" w:rsidRPr="00B97625" w:rsidRDefault="0083340E" w:rsidP="0083340E">
      <w:pPr>
        <w:pStyle w:val="a6"/>
        <w:spacing w:after="0" w:afterAutospacing="0"/>
      </w:pPr>
      <w:r w:rsidRPr="00B97625">
        <w:rPr>
          <w:color w:val="1A1A1A"/>
        </w:rPr>
        <w:t xml:space="preserve">Работникам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 xml:space="preserve"> 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Pr="00B97625">
        <w:t>МБОУ «</w:t>
      </w:r>
      <w:r>
        <w:t>Халеевичская СОШ</w:t>
      </w:r>
      <w:r w:rsidRPr="00B97625">
        <w:t>»</w:t>
      </w:r>
      <w:r w:rsidRPr="00B97625">
        <w:rPr>
          <w:color w:val="1A1A1A"/>
        </w:rPr>
        <w:t>.</w:t>
      </w:r>
    </w:p>
    <w:p w:rsidR="0083340E" w:rsidRPr="00B97625" w:rsidRDefault="0083340E" w:rsidP="0083340E">
      <w:pPr>
        <w:pStyle w:val="a6"/>
        <w:spacing w:after="0" w:afterAutospacing="0"/>
        <w:jc w:val="both"/>
        <w:rPr>
          <w:color w:val="1A1A1A"/>
        </w:rPr>
      </w:pPr>
      <w:r w:rsidRPr="00B97625">
        <w:t>Передача информации внутри МБОУ «</w:t>
      </w:r>
      <w:r>
        <w:t>Халеевичская СОШ</w:t>
      </w:r>
      <w:r w:rsidRPr="00B97625">
        <w:t>» осуществляется в соответствии с процедурами, установленными внутренними документами.</w:t>
      </w:r>
    </w:p>
    <w:p w:rsidR="001D2691" w:rsidRDefault="001D2691"/>
    <w:sectPr w:rsidR="001D2691" w:rsidSect="001D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0E"/>
    <w:rsid w:val="001D2691"/>
    <w:rsid w:val="0083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0E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3340E"/>
    <w:rPr>
      <w:rFonts w:cs="Times New Roman"/>
      <w:b/>
      <w:bCs/>
    </w:rPr>
  </w:style>
  <w:style w:type="paragraph" w:styleId="a6">
    <w:name w:val="Body Text"/>
    <w:basedOn w:val="a"/>
    <w:link w:val="a7"/>
    <w:rsid w:val="008334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3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6457</Characters>
  <Application>Microsoft Office Word</Application>
  <DocSecurity>0</DocSecurity>
  <Lines>53</Lines>
  <Paragraphs>15</Paragraphs>
  <ScaleCrop>false</ScaleCrop>
  <Company>Халеевичская СОШ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ХАЛШК</dc:creator>
  <cp:lastModifiedBy>ХАЛШК</cp:lastModifiedBy>
  <cp:revision>1</cp:revision>
  <dcterms:created xsi:type="dcterms:W3CDTF">2021-01-30T06:29:00Z</dcterms:created>
  <dcterms:modified xsi:type="dcterms:W3CDTF">2021-01-30T06:30:00Z</dcterms:modified>
</cp:coreProperties>
</file>